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0BD06" w14:textId="77777777" w:rsidR="00F42AEF" w:rsidRPr="003A041E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3A041E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F6053BE" w14:textId="77777777" w:rsidR="00F42AEF" w:rsidRPr="003A041E" w:rsidRDefault="009E5F59" w:rsidP="00E318B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3A041E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7D795B37" w14:textId="77777777" w:rsidR="00F42AEF" w:rsidRPr="003A041E" w:rsidRDefault="009E5F59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041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3A041E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33AD39DA" w14:textId="77777777" w:rsidR="004F087F" w:rsidRPr="003A041E" w:rsidRDefault="004F087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</w:p>
    <w:p w14:paraId="05C17D42" w14:textId="2C33B897" w:rsidR="00F42AEF" w:rsidRPr="003A041E" w:rsidRDefault="00F42AEF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573D4DAC" w14:textId="77777777" w:rsidR="009F1B2B" w:rsidRPr="003A041E" w:rsidRDefault="009F1B2B" w:rsidP="00E318B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65D9B100" w14:textId="77777777" w:rsidR="009F1B2B" w:rsidRPr="003A041E" w:rsidRDefault="009F1B2B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6AEF0C10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AEBFC4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FFA915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4064D3D" w14:textId="77777777" w:rsidR="00F42AEF" w:rsidRPr="003A041E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14:paraId="30CE095C" w14:textId="77777777" w:rsidR="00F42AEF" w:rsidRPr="003A041E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4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  <w:r w:rsidR="004F087F" w:rsidRPr="003A04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B49CCFC" w14:textId="77777777" w:rsidR="00F42AEF" w:rsidRPr="003A041E" w:rsidRDefault="00F42AEF" w:rsidP="00E318B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949D317" w14:textId="77777777" w:rsidR="00F42AEF" w:rsidRPr="003A041E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33D06D" w14:textId="77777777" w:rsidR="00F42AEF" w:rsidRPr="003A041E" w:rsidRDefault="00F42AEF" w:rsidP="00E318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CFD2D9" w14:textId="77777777" w:rsidR="00F42AEF" w:rsidRPr="003A041E" w:rsidRDefault="004F087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ECTS </w:t>
      </w:r>
      <w:r w:rsidR="00F42AEF"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- </w:t>
      </w:r>
      <w:r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</w:p>
    <w:p w14:paraId="55D87C03" w14:textId="77777777" w:rsidR="00F42AEF" w:rsidRPr="003A041E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A041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6D1A6D3B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9DD7116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F482E30" w14:textId="77777777" w:rsidR="00F42AEF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F20AF11" w14:textId="11F130CE" w:rsidR="0091769A" w:rsidRPr="003A041E" w:rsidRDefault="00F42AE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A04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 w:rsidR="002C7014" w:rsidRPr="003A04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</w:t>
      </w:r>
      <w:r w:rsidRPr="003A04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Құрастырған:    п.ғ.к., </w:t>
      </w:r>
      <w:r w:rsidR="00E318BF" w:rsidRPr="003A04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Нургалиева Д.А.</w:t>
      </w:r>
    </w:p>
    <w:p w14:paraId="23E911E5" w14:textId="77777777" w:rsidR="004F087F" w:rsidRPr="003A041E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F603544" w14:textId="77777777" w:rsidR="004F087F" w:rsidRPr="003A041E" w:rsidRDefault="004F087F" w:rsidP="00E318BF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  <w:sz w:val="20"/>
          <w:szCs w:val="20"/>
          <w:lang w:val="kk-KZ"/>
        </w:rPr>
      </w:pPr>
    </w:p>
    <w:p w14:paraId="68E83895" w14:textId="77777777" w:rsidR="00F42AEF" w:rsidRPr="003A041E" w:rsidRDefault="00F42AEF" w:rsidP="00E318B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FCFA5E4" w14:textId="77777777" w:rsidR="00F42AEF" w:rsidRPr="003A041E" w:rsidRDefault="00F42AE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C1BD5AC" w14:textId="77777777" w:rsidR="006D2DFE" w:rsidRPr="003A041E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E10A03" w14:textId="000EBA9F" w:rsidR="006D2DFE" w:rsidRPr="003A041E" w:rsidRDefault="006D2DFE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1A2513" w14:textId="160D3667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ECCF22" w14:textId="7ED30A4A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13EA8E8" w14:textId="5BE26EAC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8BCA4A3" w14:textId="1804D297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C0FA860" w14:textId="4FBB2338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9430BF6" w14:textId="7C2EB66D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19808A" w14:textId="1864FB3D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507031D" w14:textId="290F52F7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EEA911" w14:textId="1DD8DB20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BC91F6F" w14:textId="3DC789AA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AF91C45" w14:textId="31BE50EB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D3316A5" w14:textId="5BF89886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002BC3" w14:textId="009BC4F1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2DEF0A5" w14:textId="6DC2D264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60E33A6" w14:textId="49E041BE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B46F914" w14:textId="77777777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EBBDACC" w14:textId="57C58020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ED1386C" w14:textId="4B6E572F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B682DF4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6B7EB7F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8D2125F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E1798EF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A52DB2D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AEF25D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B2F24A5" w14:textId="77777777" w:rsidR="009F1B2B" w:rsidRPr="003A041E" w:rsidRDefault="009F1B2B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31378A5" w14:textId="77777777" w:rsidR="00E318BF" w:rsidRPr="003A041E" w:rsidRDefault="00E318BF" w:rsidP="00E318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E4A0FD2" w14:textId="3C2681BE" w:rsidR="00F42AEF" w:rsidRPr="003A041E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-20</w:t>
      </w:r>
      <w:r w:rsidR="00325346" w:rsidRPr="003A041E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9F1B2B" w:rsidRPr="003A041E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</w:p>
    <w:p w14:paraId="2A4DD95C" w14:textId="77777777" w:rsidR="0091769A" w:rsidRPr="003A041E" w:rsidRDefault="0091769A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9871D2" w14:textId="77777777" w:rsidR="004F087F" w:rsidRPr="003A041E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04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«ЖОҒАРЫ МЕКТЕП ПЕДАГОГИКАСЫ» </w:t>
      </w:r>
      <w:r w:rsidR="00765DE3" w:rsidRPr="003A041E">
        <w:rPr>
          <w:rFonts w:ascii="Times New Roman" w:eastAsia="Calibri" w:hAnsi="Times New Roman" w:cs="Times New Roman"/>
          <w:sz w:val="24"/>
          <w:szCs w:val="24"/>
          <w:lang w:val="kk-KZ"/>
        </w:rPr>
        <w:t>пәнінен</w:t>
      </w:r>
    </w:p>
    <w:p w14:paraId="75ED80B9" w14:textId="7B5FBE91" w:rsidR="00EF73E0" w:rsidRPr="003A041E" w:rsidRDefault="003A041E" w:rsidP="003A041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A041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7М01504-Биология, 7М08402-Аквакультура және су биологиялық ресурстары, , 7М05113-Нейроғылым,  7М05112- Геоботаника, 7М05109-Биотехнология, 7М05105-Генетика, 7М05102-Биомедицина, 7М05101-Биология, 7М05119- Репродуктивті генетика, 7М05116-Микробиология, 7М02309- Әдебиеттану, 7М02104-Медиадизаин, 7М02102-Дизаин</w:t>
      </w:r>
    </w:p>
    <w:p w14:paraId="7E533F21" w14:textId="7075026C" w:rsidR="004F087F" w:rsidRPr="003A041E" w:rsidRDefault="00765DE3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</w:p>
    <w:p w14:paraId="5AA9DDE2" w14:textId="2388DDB2" w:rsidR="00813E41" w:rsidRPr="003A041E" w:rsidRDefault="00F42AEF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>1 курс магистранттар</w:t>
      </w:r>
      <w:r w:rsidR="00813E41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ына </w:t>
      </w:r>
      <w:r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>арналған</w:t>
      </w:r>
      <w:r w:rsidR="004F087F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813E41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3A041E">
        <w:rPr>
          <w:rFonts w:ascii="Times New Roman" w:eastAsia="Calibri" w:hAnsi="Times New Roman" w:cs="Times New Roman"/>
          <w:sz w:val="20"/>
          <w:szCs w:val="20"/>
          <w:lang w:val="kk-KZ"/>
        </w:rPr>
        <w:t>3</w:t>
      </w:r>
      <w:r w:rsidR="00813E41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>-202</w:t>
      </w:r>
      <w:r w:rsidR="003A041E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="00813E41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оқу жылының </w:t>
      </w:r>
      <w:r w:rsidR="00765DE3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3A041E">
        <w:rPr>
          <w:rFonts w:ascii="Times New Roman" w:eastAsia="Calibri" w:hAnsi="Times New Roman" w:cs="Times New Roman"/>
          <w:sz w:val="20"/>
          <w:szCs w:val="20"/>
          <w:lang w:val="kk-KZ"/>
        </w:rPr>
        <w:t>күзгі</w:t>
      </w:r>
      <w:r w:rsidR="00765DE3"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семестріндегі</w:t>
      </w:r>
    </w:p>
    <w:p w14:paraId="41B1FB8C" w14:textId="77777777" w:rsidR="00196682" w:rsidRPr="003A041E" w:rsidRDefault="00196682" w:rsidP="00E318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31EB9E0" w14:textId="77777777" w:rsidR="003A041E" w:rsidRDefault="003A041E" w:rsidP="00E318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</w:pPr>
    </w:p>
    <w:p w14:paraId="640BF888" w14:textId="77777777" w:rsidR="007D5193" w:rsidRDefault="00813E41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Times New Roman" w:hAnsi="Times New Roman" w:cs="Times New Roman"/>
          <w:bCs/>
          <w:caps/>
          <w:sz w:val="20"/>
          <w:szCs w:val="20"/>
          <w:lang w:val="kk-KZ" w:eastAsia="ru-RU"/>
        </w:rPr>
        <w:t xml:space="preserve">ҚОРЫТЫНДЫ ЕМТИХАН   </w:t>
      </w:r>
      <w:r w:rsidRPr="003A041E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14:paraId="54ADB221" w14:textId="77777777" w:rsidR="003A041E" w:rsidRPr="003A041E" w:rsidRDefault="003A041E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4A6EF8" w14:textId="77777777" w:rsidR="007D5193" w:rsidRDefault="007D5193" w:rsidP="00E318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Қорытынды емтихан </w:t>
      </w:r>
      <w:bookmarkStart w:id="0" w:name="_GoBack"/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жазбаша</w:t>
      </w:r>
      <w:bookmarkEnd w:id="0"/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26978C3C" w14:textId="77777777" w:rsidR="003A041E" w:rsidRPr="003A041E" w:rsidRDefault="003A041E" w:rsidP="00E318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48FF9B5" w14:textId="77777777" w:rsidR="007D5193" w:rsidRPr="003A041E" w:rsidRDefault="007D5193" w:rsidP="00E318BF">
      <w:pPr>
        <w:pStyle w:val="a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3A041E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  <w:r w:rsidRPr="003A041E">
        <w:rPr>
          <w:rFonts w:ascii="Times New Roman" w:hAnsi="Times New Roman"/>
          <w:sz w:val="20"/>
          <w:szCs w:val="20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3A041E">
        <w:rPr>
          <w:rFonts w:ascii="Times New Roman" w:hAnsi="Times New Roman"/>
          <w:color w:val="000000"/>
          <w:sz w:val="20"/>
          <w:szCs w:val="20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326B77E3" w14:textId="77777777" w:rsidR="00813E41" w:rsidRPr="003A041E" w:rsidRDefault="00813E41" w:rsidP="00E318BF">
      <w:pPr>
        <w:keepNext/>
        <w:keepLines/>
        <w:tabs>
          <w:tab w:val="center" w:pos="4677"/>
          <w:tab w:val="left" w:pos="6996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E2FEDA" w14:textId="77777777" w:rsidR="00F42AEF" w:rsidRPr="003A041E" w:rsidRDefault="00813E41" w:rsidP="00E318BF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</w:pPr>
      <w:r w:rsidRPr="003A041E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3A041E">
        <w:rPr>
          <w:rStyle w:val="20"/>
          <w:rFonts w:ascii="Times New Roman" w:hAnsi="Times New Roman" w:cs="Times New Roman"/>
          <w:color w:val="auto"/>
          <w:sz w:val="20"/>
          <w:szCs w:val="20"/>
          <w:lang w:val="kk-KZ" w:eastAsia="en-US"/>
        </w:rPr>
        <w:t>:</w:t>
      </w:r>
    </w:p>
    <w:p w14:paraId="2257E4A9" w14:textId="28C03006" w:rsidR="00813E41" w:rsidRPr="003A041E" w:rsidRDefault="00813E41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B757BEC" w14:textId="77777777" w:rsidR="00E318BF" w:rsidRPr="003A041E" w:rsidRDefault="00E318BF" w:rsidP="00E318BF">
      <w:pPr>
        <w:pStyle w:val="Default"/>
        <w:ind w:firstLine="567"/>
        <w:jc w:val="both"/>
        <w:rPr>
          <w:b/>
          <w:bCs/>
          <w:iCs/>
          <w:color w:val="auto"/>
          <w:sz w:val="20"/>
          <w:szCs w:val="20"/>
          <w:lang w:val="kk-KZ"/>
        </w:rPr>
      </w:pPr>
      <w:r w:rsidRPr="003A041E">
        <w:rPr>
          <w:b/>
          <w:bCs/>
          <w:iCs/>
          <w:color w:val="auto"/>
          <w:sz w:val="20"/>
          <w:szCs w:val="20"/>
          <w:lang w:val="kk-KZ"/>
        </w:rPr>
        <w:t xml:space="preserve">7. Ағымдық, аралық және қорытынды бақылауға арналған материалдар </w:t>
      </w:r>
    </w:p>
    <w:p w14:paraId="251FDE7C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«Жоғары мектеп педагогикасы» пәні бойынша сұрақтар</w:t>
      </w:r>
    </w:p>
    <w:p w14:paraId="52A6F50A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1- аралық бағылау сұрақтары:</w:t>
      </w:r>
    </w:p>
    <w:p w14:paraId="6A137119" w14:textId="77777777" w:rsidR="00E318BF" w:rsidRPr="003A041E" w:rsidRDefault="00E318BF" w:rsidP="00E318BF">
      <w:pPr>
        <w:pStyle w:val="21"/>
        <w:spacing w:after="0" w:line="240" w:lineRule="auto"/>
        <w:ind w:firstLine="567"/>
        <w:rPr>
          <w:sz w:val="20"/>
          <w:szCs w:val="20"/>
          <w:lang w:val="kk-KZ"/>
        </w:rPr>
      </w:pPr>
      <w:r w:rsidRPr="003A041E">
        <w:rPr>
          <w:sz w:val="20"/>
          <w:szCs w:val="20"/>
          <w:lang w:val="kk-KZ" w:eastAsia="en-US"/>
        </w:rPr>
        <w:t>1. Педагогика – тәрбие мен оқыту жөніндегі ғылым.</w:t>
      </w:r>
    </w:p>
    <w:p w14:paraId="06E6BE94" w14:textId="77777777" w:rsidR="00E318BF" w:rsidRPr="003A041E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2. Педагогикалық ғылымның міндеті мен қызметі. </w:t>
      </w:r>
    </w:p>
    <w:p w14:paraId="5D29D5DB" w14:textId="77777777" w:rsidR="00E318BF" w:rsidRPr="003A041E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3. Педагогиканың негізгі категориялары. </w:t>
      </w:r>
    </w:p>
    <w:p w14:paraId="28FE2533" w14:textId="77777777" w:rsidR="00E318BF" w:rsidRPr="003A041E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4. Педагогикалық ғылымдар жүйесі. </w:t>
      </w:r>
    </w:p>
    <w:p w14:paraId="38E5EBEC" w14:textId="77777777" w:rsidR="00E318BF" w:rsidRPr="003A041E" w:rsidRDefault="00E318BF" w:rsidP="00E318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5. Жоғары мектеп педагогикасы – педагогика ғылымының саласы ретінде.</w:t>
      </w:r>
    </w:p>
    <w:p w14:paraId="679880C4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6. Заманауи жоғары мектеп педагогикасының әдіснамалық негіздері.</w:t>
      </w:r>
    </w:p>
    <w:p w14:paraId="6090DCB5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7. Педагогика ғылымының құрылымы. </w:t>
      </w:r>
    </w:p>
    <w:p w14:paraId="306FEF1C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8. Жоғары мектеп педагогикасының әдіснамалық тұғырлары (тәсілдері).  </w:t>
      </w:r>
    </w:p>
    <w:p w14:paraId="5134D977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9. Құзыреттілік тұғыр жоғары мектеп педагогикасының негізгі басымдылығы. </w:t>
      </w:r>
    </w:p>
    <w:p w14:paraId="73879154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10. Құзыреттіліктердің қазіргі заманғы сан алуан түрлері: іргелі математикалық, жаратылыстану-ғылыми, экологиялық, техникалық саладағы мамандарды кәсіби, тілдік даярлау. </w:t>
      </w:r>
    </w:p>
    <w:p w14:paraId="32DF4152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12. XXI ғасырдағы жаратылыстану-ғылыми білім беру</w:t>
      </w:r>
    </w:p>
    <w:p w14:paraId="39D9BFB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13. Қазақстандағы білім беру жүйесінің дамуының негізгі бағыттары (тенденциясы). </w:t>
      </w:r>
    </w:p>
    <w:p w14:paraId="719D33B6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14. Болон үдерісі қазақстандық жоғары білімнің еуропалық білім беру кеңістігіне ықпалдасуы (интеграциялануы) ретінде.</w:t>
      </w:r>
    </w:p>
    <w:p w14:paraId="36D5B199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15.  Отандық білім беру жүйесін реформалаудың негізгі қағидалары. </w:t>
      </w:r>
    </w:p>
    <w:p w14:paraId="3F0B046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16. Жоғары білімнің көпдеңгейлі жүйесінің сипаттамасы. </w:t>
      </w:r>
    </w:p>
    <w:p w14:paraId="24B42095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17. Жоғары білім беру ұйымдарының (мекемесінің түрлері). </w:t>
      </w:r>
    </w:p>
    <w:p w14:paraId="2D52CD12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18. Тұрақты даму мүддесінде білім беру. STEM-контекстіндегі білім. </w:t>
      </w:r>
    </w:p>
    <w:p w14:paraId="5C91F651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19. 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Жоғары мектептегі білім беру мазмұны.</w:t>
      </w:r>
    </w:p>
    <w:p w14:paraId="66A365E7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20. Білім беру мазмұны экономикалық және әлеуметтік прогресс факторы ретінде. </w:t>
      </w:r>
    </w:p>
    <w:p w14:paraId="25893F0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21. Білім беру мазмұнын қалыптастыру қызметтері мен қағидалары. </w:t>
      </w:r>
    </w:p>
    <w:p w14:paraId="1D4325BE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22. Жоғары білімді іргелілендіру. </w:t>
      </w:r>
    </w:p>
    <w:p w14:paraId="340BA0B9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мектептегі білім беру мазмұнын реттейтін нормативтік құжаттар. </w:t>
      </w:r>
    </w:p>
    <w:p w14:paraId="3D21A39C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24. Білім беруді қалыптастыратын  негізгі трендтер. </w:t>
      </w:r>
    </w:p>
    <w:p w14:paraId="4E8E7FAC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25. XXI ғасырдағы ұлттық сана шеңберінде білім беру саясатының болашағы. </w:t>
      </w:r>
    </w:p>
    <w:p w14:paraId="4BC4C7D2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color w:val="000000"/>
          <w:sz w:val="20"/>
          <w:szCs w:val="20"/>
          <w:lang w:val="kk-KZ"/>
        </w:rPr>
        <w:t>26.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ғылым жүйесіндегі дидактика.</w:t>
      </w:r>
    </w:p>
    <w:p w14:paraId="57329110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27. Дидактика педагогиканың бөлімі ретінде. </w:t>
      </w:r>
    </w:p>
    <w:p w14:paraId="49F4017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28. Дидактиканың категориялық аппараты. </w:t>
      </w:r>
    </w:p>
    <w:p w14:paraId="30E9B06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29. Дидактиканың әдіснамалық негіздері және категориялары. </w:t>
      </w:r>
    </w:p>
    <w:p w14:paraId="1020A49A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30. Жоғары мектептегі оқытудың мәні, құрылымы және қозғаушы күштері. </w:t>
      </w:r>
    </w:p>
    <w:p w14:paraId="4F576B3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31. Оқыту үдерісі тұтас жүйе ретінде.</w:t>
      </w:r>
    </w:p>
    <w:p w14:paraId="67B9949E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32. Оқытудың әдіснамалық және психологиялық негіздері.  </w:t>
      </w:r>
    </w:p>
    <w:p w14:paraId="5587579A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33. Оқытудың мәні және құрылымы. </w:t>
      </w:r>
    </w:p>
    <w:p w14:paraId="44387F7E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34. Оқытудың қызметтері және олардың ара қатынасы. </w:t>
      </w:r>
    </w:p>
    <w:p w14:paraId="467FE8BA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35. Оқытудың қозғаушы күштері. Жоғары мектептегі көптілде оқытудың мақсаты мен мазмұны. </w:t>
      </w:r>
    </w:p>
    <w:p w14:paraId="34100D40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Arial" w:hAnsi="Times New Roman" w:cs="Times New Roman"/>
          <w:sz w:val="20"/>
          <w:szCs w:val="20"/>
          <w:lang w:val="kk-KZ"/>
        </w:rPr>
        <w:t>36. Жоғары мектептегі оқытудың қағидалары.</w:t>
      </w:r>
    </w:p>
    <w:p w14:paraId="66D91661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37. Жоғары мектептегі оқытудың заңдары мен заңдылықтары. </w:t>
      </w:r>
    </w:p>
    <w:p w14:paraId="313C880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38. Биологиялық білім беру концепциясы және қағидалары. </w:t>
      </w:r>
    </w:p>
    <w:p w14:paraId="7A3BCAAF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2- аралық бақылау сұрақтары:</w:t>
      </w:r>
    </w:p>
    <w:p w14:paraId="62DBA0B8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1. Оқыту әдістері дидактика категорияларының бірі ретінде. </w:t>
      </w:r>
    </w:p>
    <w:p w14:paraId="1EB1AA82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2. Оқыту әдістерінің жіктемесі. </w:t>
      </w:r>
    </w:p>
    <w:p w14:paraId="20E6F3C7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3. Оқытудың белсенді әдістері. Оқытудың интербелсенді әдістері. </w:t>
      </w:r>
    </w:p>
    <w:p w14:paraId="5722D5C2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r w:rsidRPr="003A041E">
        <w:rPr>
          <w:rFonts w:ascii="Times New Roman" w:eastAsia="Arial" w:hAnsi="Times New Roman" w:cs="Times New Roman"/>
          <w:sz w:val="20"/>
          <w:szCs w:val="20"/>
          <w:lang w:val="kk-KZ"/>
        </w:rPr>
        <w:t xml:space="preserve"> Жоғары мектепте оқу үдерісін ұйымдастыру формалары. </w:t>
      </w:r>
    </w:p>
    <w:p w14:paraId="6E6F63B7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5. ЖОО-да оқытудың негізгі формаларына сипаттама.  </w:t>
      </w:r>
    </w:p>
    <w:p w14:paraId="4251676E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6. Оқыту формаларын жіктеу тұғырлары. </w:t>
      </w:r>
    </w:p>
    <w:p w14:paraId="47F9BBD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7. Дәрісті, семинарды өткізудің дәстүрлі емес тәсілдері. </w:t>
      </w:r>
    </w:p>
    <w:p w14:paraId="52A892AE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8. Экскурсия физика, химия заңдарын өндірісте қолдануды бақылау ретінде.  ).</w:t>
      </w:r>
    </w:p>
    <w:p w14:paraId="280FFA0D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3A041E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Қазақстанның жоо-дағы оқытудың кредиттік технологиясы  </w:t>
      </w:r>
    </w:p>
    <w:p w14:paraId="07F87A3A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10. Жоғары мектепте бақылауды ұйымдастырудың қағидалары. </w:t>
      </w:r>
    </w:p>
    <w:p w14:paraId="6275AAB5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11. Бақылаудың негізгі қызметтері. Бақылаудың әдістемелік қызметтері. </w:t>
      </w:r>
    </w:p>
    <w:p w14:paraId="5722BEF7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12. Білімді бақылау және тексеру жүйесі.  </w:t>
      </w:r>
    </w:p>
    <w:p w14:paraId="6B04E212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13. Бақылаудың негізгі түрлері. </w:t>
      </w:r>
    </w:p>
    <w:p w14:paraId="3561AC4C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14. Бағалау өлшемдері және оларға сипаттама. </w:t>
      </w:r>
    </w:p>
    <w:p w14:paraId="7F1BBED7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15. Педагогикалық өлшеу педагогикалық бақылау әдісі ретінде.  </w:t>
      </w:r>
    </w:p>
    <w:p w14:paraId="66753923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16. Отандық білім беру жүйесін реформалау және жетілдіру. </w:t>
      </w:r>
    </w:p>
    <w:p w14:paraId="3A1DD772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17. Қазақстандағы оқытудың кредиттік технологиясының ерекшеліктері. </w:t>
      </w:r>
    </w:p>
    <w:p w14:paraId="25DF0130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18.Оқытудың кредиттік технологиясы жағдайындағы оқу үдерісінің ұйымдастырушылық құрылымы. </w:t>
      </w:r>
    </w:p>
    <w:p w14:paraId="773D60EE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19. Оқу үдерісін әдістемелік қамтамасыздандыру.  </w:t>
      </w:r>
    </w:p>
    <w:p w14:paraId="08BC8A24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20. Білім алушылардың білімін бақылауды ұйымдастыру. </w:t>
      </w:r>
    </w:p>
    <w:p w14:paraId="440C4E56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21. Оқытудың кредиттік жүйесіндегі кәсіби практика. Кеңсе тіркеушісінің іс-әрекеті/қызметі.  </w:t>
      </w:r>
    </w:p>
    <w:p w14:paraId="2726091E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22. Оқытудың кредиттік жүйесі жағдайында оқытушының қызметтері.</w:t>
      </w:r>
    </w:p>
    <w:p w14:paraId="79388F7F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23. Жоғары мектепте тәрбиені ұйымдастырудың теориялық негіздері. </w:t>
      </w:r>
    </w:p>
    <w:p w14:paraId="09E605E8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24. Жоғары мектептің тәрбие жүйесінің ерекшеліктері. </w:t>
      </w:r>
    </w:p>
    <w:p w14:paraId="587D580B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26. ЖОО-дағы тәрбие жұмысы тиімділігінің негізгі өлшемдері. </w:t>
      </w:r>
    </w:p>
    <w:p w14:paraId="5BA771C4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27. Қоршаған табиғатқа іс-әрекеттік қарым-қатынас жолымен жастардың рухани санасын тәрбиелеу. </w:t>
      </w:r>
    </w:p>
    <w:p w14:paraId="41C448E4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28. </w:t>
      </w:r>
      <w:r w:rsidRPr="003A041E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XXI ғасырдағы ұлттық сана жайлы көзқарастар. </w:t>
      </w:r>
    </w:p>
    <w:p w14:paraId="222D20C1" w14:textId="77777777" w:rsidR="00E318BF" w:rsidRPr="003A041E" w:rsidRDefault="00E318BF" w:rsidP="00E318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bCs/>
          <w:color w:val="181818"/>
          <w:sz w:val="20"/>
          <w:szCs w:val="20"/>
          <w:lang w:val="kk-KZ"/>
        </w:rPr>
        <w:t xml:space="preserve">29. Заманауи жоо-дағы тәрбие жұмысының негізгі формалары. </w:t>
      </w:r>
    </w:p>
    <w:p w14:paraId="384E625B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30. Жоо-дағы оқыту технологиясы.</w:t>
      </w:r>
    </w:p>
    <w:p w14:paraId="32201985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31. Оқыту технологиясының мазмұны.  </w:t>
      </w:r>
    </w:p>
    <w:p w14:paraId="147FE2B4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32. Жоғары мектептегі оқыту технологиясының жіктелуі. Оқытудың технологиясының жіктемесі. </w:t>
      </w:r>
    </w:p>
    <w:p w14:paraId="0928CFA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33. Дамыта оқыту технологиясы. Ақпараттық оқыту технологиясы. Қашықтан оқыту технологиясы.  </w:t>
      </w:r>
    </w:p>
    <w:p w14:paraId="7DB25530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34. Белсенді оқытудың ерекшеліктері.  Оқыту әдістерін белсендендіру.  </w:t>
      </w:r>
    </w:p>
    <w:p w14:paraId="3D7AFC6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35. ЖОО-дағы проблемалық оқыту. Проблемалық оқытудың формалары мен әдістері. </w:t>
      </w:r>
    </w:p>
    <w:p w14:paraId="323135D0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36. Оқу әрекетін жобалауды ғылыми негіздеу. </w:t>
      </w:r>
    </w:p>
    <w:p w14:paraId="24EA29DB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37. ЖОО-дағы оқу үдерісін жобалаудың ерекшеліктері. ЖОО-дағы білім беру технологиялары және олардың ерекшеліктері. </w:t>
      </w:r>
    </w:p>
    <w:p w14:paraId="4654805D" w14:textId="77777777" w:rsidR="00E318BF" w:rsidRPr="003A041E" w:rsidRDefault="00E318BF" w:rsidP="00E318BF">
      <w:pPr>
        <w:tabs>
          <w:tab w:val="left" w:pos="24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38. Мемлекеттік экологиялық мониторинг. Дамыта оқыту тұжырымдамасы. ЖОО-дағы ақпараттық технологиялар</w:t>
      </w:r>
    </w:p>
    <w:p w14:paraId="32CD4667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39. Жоғары мектеп оқытушысы.</w:t>
      </w:r>
    </w:p>
    <w:p w14:paraId="0812B65D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40. Жоғары мектептегі  педагогикалық іс-әрекеттің психологиялық-педагогикалық негіздері. </w:t>
      </w:r>
    </w:p>
    <w:p w14:paraId="50EAB233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41. Жоғары мектеп оқытушысына қойылатын талаптар. </w:t>
      </w:r>
    </w:p>
    <w:p w14:paraId="56C33301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42. Педагогикалық іс-әрекеттің негізгі компоненттері. Оқытушы іс-әрекетінің логикасы. Жоғары мектеп жағдайында кәсіби педагогикалық іс-әрекетке дайындығы. </w:t>
      </w:r>
    </w:p>
    <w:p w14:paraId="19889D75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43. Кәсіби құзыреттілік құрылымы.  Құзыреттіліктің қалыптасу деңгейі.</w:t>
      </w:r>
    </w:p>
    <w:p w14:paraId="290D6128" w14:textId="77777777" w:rsidR="00E318BF" w:rsidRPr="003A041E" w:rsidRDefault="00E318BF" w:rsidP="00E31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Arial" w:hAnsi="Times New Roman" w:cs="Times New Roman"/>
          <w:sz w:val="20"/>
          <w:szCs w:val="20"/>
          <w:lang w:val="kk-KZ"/>
        </w:rPr>
        <w:t>44.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ЖОО-дағы басқару. ЖОО-ны, оның мәртебесі мен міндеттері.</w:t>
      </w:r>
    </w:p>
    <w:p w14:paraId="0154F23C" w14:textId="77777777" w:rsidR="00E318BF" w:rsidRPr="003A041E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45.  ЖОО-дағы басқару органдарының құрылымы. </w:t>
      </w:r>
    </w:p>
    <w:p w14:paraId="32DD8BD7" w14:textId="77777777" w:rsidR="00E318BF" w:rsidRPr="003A041E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46.  ЖОО-дағы әртүрлі деңгейдегі әкімшілік жұмысының өзіндік ерекшеліктері. </w:t>
      </w:r>
    </w:p>
    <w:p w14:paraId="784A78BE" w14:textId="77777777" w:rsidR="00E318BF" w:rsidRPr="003A041E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47. Оқу-тәрбие үдерісін ұйымдастыру және басқару. ЖОО-дағы өзін-өзі басқару, ұйымдардың негізгі қағидалары.  </w:t>
      </w:r>
    </w:p>
    <w:p w14:paraId="5C06FADC" w14:textId="77777777" w:rsidR="00E318BF" w:rsidRPr="003A041E" w:rsidRDefault="00E318BF" w:rsidP="00E31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D2DF28D" w14:textId="77777777" w:rsidR="00E318BF" w:rsidRPr="003A041E" w:rsidRDefault="00E318BF" w:rsidP="00E318B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FF0BFA" w14:textId="267B5FB2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6612FC77" w14:textId="016C420B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312E472F" w14:textId="576DAFD7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5FFA150" w14:textId="5ADC3FE5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E8C191F" w14:textId="6FAC876F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48D4B0F9" w14:textId="22961FD8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74505DB5" w14:textId="4A27EA74" w:rsidR="00E318BF" w:rsidRPr="003A041E" w:rsidRDefault="00E318BF" w:rsidP="00E318BF">
      <w:pPr>
        <w:pStyle w:val="Default"/>
        <w:rPr>
          <w:rFonts w:eastAsiaTheme="majorEastAsia"/>
          <w:b/>
          <w:bCs/>
          <w:color w:val="auto"/>
          <w:sz w:val="20"/>
          <w:szCs w:val="20"/>
          <w:lang w:val="kk-KZ" w:eastAsia="en-US"/>
        </w:rPr>
      </w:pPr>
    </w:p>
    <w:p w14:paraId="2D127684" w14:textId="77777777" w:rsidR="00F42AEF" w:rsidRPr="003A041E" w:rsidRDefault="00F42AEF" w:rsidP="00E318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3A041E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3A041E" w14:paraId="6DC2A542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385963B2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  <w:r w:rsidRPr="003A0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585270EA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3A041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  <w:r w:rsidRPr="003A0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AEF" w:rsidRPr="003A041E" w14:paraId="3B46A447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5F4AD687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14:paraId="5514D521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B4135E5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14:paraId="2FBD630A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14:paraId="0F8D501A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3A041E" w14:paraId="0B8702A5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2018FF6D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7A0BC4F2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14:paraId="308F7BA4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F42AEF" w:rsidRPr="003A041E" w14:paraId="48D0281E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557D3308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3F1B917F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14:paraId="1FA99BF1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F42AEF" w:rsidRPr="003A041E" w14:paraId="09DC39D1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749FF03F" w14:textId="77777777" w:rsidR="00F42AEF" w:rsidRPr="003A041E" w:rsidRDefault="008D5439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</w:t>
            </w:r>
            <w:r w:rsidR="00F42AEF"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аттанарлық</w:t>
            </w:r>
            <w:r w:rsidR="00F42AEF"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14:paraId="36D08990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793A29B5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3A04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14:paraId="475F0122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14:paraId="22BB6346" w14:textId="77777777" w:rsidR="00F42AEF" w:rsidRPr="003A041E" w:rsidRDefault="00F42AEF" w:rsidP="00E318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A04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60A2C20B" w14:textId="77777777" w:rsidR="00F42AEF" w:rsidRPr="003A041E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B05E6" w14:textId="77777777" w:rsidR="00F42AEF" w:rsidRPr="003A041E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әдебиеттер:</w:t>
      </w:r>
    </w:p>
    <w:p w14:paraId="5F1E2397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1. Қазақстан Республикасының «Ғылым туралы» Заңы. -  Астана, 2011.</w:t>
      </w:r>
    </w:p>
    <w:p w14:paraId="22484C4C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4AA3BD6D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14:paraId="06A6D2D2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48F27C0F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198E2704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eastAsia="Times New Roman CYR" w:hAnsi="Times New Roman" w:cs="Times New Roman"/>
          <w:sz w:val="20"/>
          <w:szCs w:val="20"/>
          <w:lang w:val="kk-KZ"/>
        </w:rPr>
        <w:t xml:space="preserve">6. 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>Таубаева Ш.Т. Педагогика әдіснамасы. Оқу құралы. – Алматы: Қарасай, 2016. - 432 бет.</w:t>
      </w:r>
    </w:p>
    <w:p w14:paraId="7D7B7694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7. Таубаева Ш.Т., Иманбаева С.Т., Берикханова А.Е. Педагогика. Оқулық. – Алматы: ОНОН, 2017. - 340 бет.</w:t>
      </w:r>
    </w:p>
    <w:p w14:paraId="0480F977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8. Мынбаева А.К. Основы педагогики высшей школы.Учебное пособие. 3-изд.Алматы: 2013.</w:t>
      </w:r>
    </w:p>
    <w:p w14:paraId="62EEFAB5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9. Қазақстан Республикасының Білім беру тұжырымдамасы  // Егемен Қазақстан 26.12.09</w:t>
      </w:r>
    </w:p>
    <w:p w14:paraId="0514DF9A" w14:textId="77777777" w:rsidR="00F42AEF" w:rsidRPr="003A041E" w:rsidRDefault="00F42AEF" w:rsidP="00E318BF">
      <w:pPr>
        <w:pStyle w:val="a7"/>
        <w:rPr>
          <w:rFonts w:ascii="Times New Roman" w:hAnsi="Times New Roman"/>
          <w:sz w:val="20"/>
          <w:szCs w:val="20"/>
          <w:lang w:val="kk-KZ"/>
        </w:rPr>
      </w:pPr>
      <w:r w:rsidRPr="003A041E">
        <w:rPr>
          <w:rFonts w:ascii="Times New Roman" w:hAnsi="Times New Roman"/>
          <w:sz w:val="20"/>
          <w:szCs w:val="20"/>
          <w:lang w:val="kk-KZ"/>
        </w:rPr>
        <w:t>10. Батырбеков М.Б. Выдающиеся ученые – педагоги высшей школы Казахстана. Алматы, 2004</w:t>
      </w:r>
    </w:p>
    <w:p w14:paraId="0CD2D55D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11.Касымова Р.С.,Шағырбаева М.Д. Педагогика курсы бойынша тапсырмалар жинағы.</w:t>
      </w:r>
      <w:r w:rsidRPr="003A041E">
        <w:rPr>
          <w:rFonts w:ascii="Times New Roman" w:hAnsi="Times New Roman" w:cs="Times New Roman"/>
          <w:color w:val="00B050"/>
          <w:sz w:val="20"/>
          <w:szCs w:val="20"/>
          <w:lang w:val="kk-KZ"/>
        </w:rPr>
        <w:t xml:space="preserve"> 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>Оқу-әдістемелік құрал.Алматы: ҚУ.,2016.</w:t>
      </w:r>
    </w:p>
    <w:p w14:paraId="0F501007" w14:textId="77777777" w:rsidR="008D5439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3A041E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201</w:t>
      </w:r>
      <w:r w:rsidR="008D5439" w:rsidRPr="003A041E">
        <w:rPr>
          <w:rFonts w:ascii="Times New Roman" w:hAnsi="Times New Roman" w:cs="Times New Roman"/>
          <w:sz w:val="20"/>
          <w:szCs w:val="20"/>
          <w:lang w:val="kk-KZ"/>
        </w:rPr>
        <w:t>5, -190 б.</w:t>
      </w:r>
    </w:p>
    <w:p w14:paraId="0D839BB6" w14:textId="77777777" w:rsidR="008D5439" w:rsidRPr="003A041E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>13. Молдасан Қ.Ш.,Бектурганова Ж.М. Педагогика. Оқу құралы.</w:t>
      </w:r>
      <w:r w:rsidRPr="003A041E">
        <w:rPr>
          <w:rFonts w:ascii="Times New Roman" w:hAnsi="Times New Roman" w:cs="Times New Roman"/>
          <w:sz w:val="20"/>
          <w:szCs w:val="20"/>
        </w:rPr>
        <w:t xml:space="preserve"> – </w:t>
      </w:r>
      <w:r w:rsidRPr="003A041E">
        <w:rPr>
          <w:rFonts w:ascii="Times New Roman" w:hAnsi="Times New Roman" w:cs="Times New Roman"/>
          <w:bCs/>
          <w:sz w:val="20"/>
          <w:szCs w:val="20"/>
          <w:lang w:val="kk-KZ"/>
        </w:rPr>
        <w:t>Алматы: Қазақ университеті,</w:t>
      </w:r>
      <w:r w:rsidRPr="003A041E">
        <w:rPr>
          <w:rFonts w:ascii="Times New Roman" w:hAnsi="Times New Roman" w:cs="Times New Roman"/>
          <w:sz w:val="20"/>
          <w:szCs w:val="20"/>
        </w:rPr>
        <w:t xml:space="preserve"> 201</w:t>
      </w:r>
      <w:r w:rsidRPr="003A041E">
        <w:rPr>
          <w:rFonts w:ascii="Times New Roman" w:hAnsi="Times New Roman" w:cs="Times New Roman"/>
          <w:sz w:val="20"/>
          <w:szCs w:val="20"/>
          <w:lang w:val="kk-KZ"/>
        </w:rPr>
        <w:t>8, -195 б.</w:t>
      </w:r>
    </w:p>
    <w:p w14:paraId="0CF94D51" w14:textId="77777777" w:rsidR="008D5439" w:rsidRPr="003A041E" w:rsidRDefault="008D5439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317D8BE" w14:textId="77777777" w:rsidR="00F42AEF" w:rsidRPr="003A041E" w:rsidRDefault="00F42AEF" w:rsidP="00E318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A041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54E2D354" w14:textId="77777777" w:rsidR="00F42AEF" w:rsidRPr="003A041E" w:rsidRDefault="00F42AEF" w:rsidP="00E318B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sz w:val="20"/>
          <w:szCs w:val="20"/>
          <w:lang w:val="kk-KZ" w:eastAsia="ru-RU"/>
        </w:rPr>
      </w:pPr>
    </w:p>
    <w:p w14:paraId="1CD22358" w14:textId="77777777" w:rsidR="00F42AEF" w:rsidRPr="003A041E" w:rsidRDefault="00F42AEF" w:rsidP="00E318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A2BB0A" w14:textId="77777777" w:rsidR="003856FF" w:rsidRPr="003A041E" w:rsidRDefault="003856FF" w:rsidP="00E318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56FF" w:rsidRPr="003A041E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2C7014"/>
    <w:rsid w:val="00325346"/>
    <w:rsid w:val="003856FF"/>
    <w:rsid w:val="003A041E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9F1B2B"/>
    <w:rsid w:val="00AC49F1"/>
    <w:rsid w:val="00B814C3"/>
    <w:rsid w:val="00DB7463"/>
    <w:rsid w:val="00E318BF"/>
    <w:rsid w:val="00EC05D6"/>
    <w:rsid w:val="00EF73E0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8D3"/>
  <w15:docId w15:val="{3174CEB6-B9DD-4220-B574-97DC7BD3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qFormat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  <w:style w:type="paragraph" w:styleId="21">
    <w:name w:val="Body Text 2"/>
    <w:basedOn w:val="a"/>
    <w:link w:val="22"/>
    <w:rsid w:val="00E318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318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31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dcterms:created xsi:type="dcterms:W3CDTF">2020-10-25T16:15:00Z</dcterms:created>
  <dcterms:modified xsi:type="dcterms:W3CDTF">2023-09-07T02:39:00Z</dcterms:modified>
</cp:coreProperties>
</file>